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8D607B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E52F81">
        <w:rPr>
          <w:rFonts w:ascii="Times New Roman" w:hAnsi="Times New Roman"/>
          <w:b/>
          <w:color w:val="000000"/>
        </w:rPr>
        <w:t xml:space="preserve">Монтаж </w:t>
      </w:r>
      <w:r w:rsidR="00AE6FB4">
        <w:rPr>
          <w:rFonts w:ascii="Times New Roman" w:hAnsi="Times New Roman"/>
          <w:b/>
          <w:color w:val="000000"/>
        </w:rPr>
        <w:t xml:space="preserve">футеровки </w:t>
      </w:r>
      <w:r w:rsidR="00E52F81">
        <w:rPr>
          <w:rFonts w:ascii="Times New Roman" w:hAnsi="Times New Roman"/>
          <w:b/>
          <w:color w:val="000000"/>
        </w:rPr>
        <w:t>реактора №351 в цехе №3,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2F81">
        <w:rPr>
          <w:rFonts w:ascii="Times New Roman" w:hAnsi="Times New Roman"/>
          <w:color w:val="000000"/>
          <w:lang w:eastAsia="en-US"/>
        </w:rPr>
        <w:t>20</w:t>
      </w:r>
      <w:r w:rsidR="00743597">
        <w:rPr>
          <w:rFonts w:ascii="Times New Roman" w:hAnsi="Times New Roman"/>
          <w:color w:val="000000"/>
          <w:lang w:eastAsia="en-US"/>
        </w:rPr>
        <w:t>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2F81">
        <w:rPr>
          <w:rFonts w:ascii="Times New Roman" w:hAnsi="Times New Roman"/>
          <w:color w:val="000000"/>
          <w:lang w:eastAsia="en-US"/>
        </w:rPr>
        <w:t>03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2F81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2F81">
        <w:rPr>
          <w:rFonts w:ascii="Times New Roman" w:hAnsi="Times New Roman"/>
          <w:color w:val="000000"/>
          <w:lang w:eastAsia="en-US"/>
        </w:rPr>
        <w:t>11.04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2F81">
        <w:rPr>
          <w:rFonts w:ascii="Times New Roman" w:hAnsi="Times New Roman"/>
          <w:color w:val="000000"/>
          <w:lang w:eastAsia="en-US"/>
        </w:rPr>
        <w:t>1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07B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1DB57EB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121E-278F-4DB9-8627-5BDCC197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2023-03-20T04:41:00Z</dcterms:created>
  <dcterms:modified xsi:type="dcterms:W3CDTF">2023-03-20T04:58:00Z</dcterms:modified>
</cp:coreProperties>
</file>